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52" w:rsidRPr="007E5135" w:rsidRDefault="00C17252" w:rsidP="00C17252">
      <w:pPr>
        <w:pStyle w:val="1"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after="160"/>
        <w:ind w:left="-426"/>
        <w:jc w:val="center"/>
        <w:rPr>
          <w:rFonts w:ascii="Times New Roman" w:hAnsi="Times New Roman" w:cs="Times New Roman"/>
          <w:color w:val="333399"/>
          <w:kern w:val="0"/>
          <w:sz w:val="28"/>
          <w:lang w:eastAsia="zh-CN"/>
        </w:rPr>
      </w:pPr>
      <w:bookmarkStart w:id="0" w:name="_Toc517938070"/>
      <w:bookmarkStart w:id="1" w:name="_Toc22293707"/>
      <w:r w:rsidRPr="007E5135">
        <w:rPr>
          <w:rFonts w:ascii="Times New Roman" w:hAnsi="Times New Roman" w:cs="Times New Roman"/>
          <w:color w:val="333399"/>
          <w:kern w:val="0"/>
          <w:sz w:val="28"/>
          <w:lang w:eastAsia="zh-CN"/>
        </w:rPr>
        <w:t>ΠΑΡΑΡΤΗΜΑ Γ΄</w:t>
      </w:r>
      <w:bookmarkEnd w:id="0"/>
      <w:bookmarkEnd w:id="1"/>
    </w:p>
    <w:p w:rsidR="00C17252" w:rsidRPr="007E5135" w:rsidRDefault="00C17252" w:rsidP="00C17252">
      <w:pPr>
        <w:pStyle w:val="1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bookmarkStart w:id="2" w:name="_Toc517938071"/>
      <w:bookmarkStart w:id="3" w:name="_Toc22293708"/>
      <w:r w:rsidRPr="007E5135">
        <w:rPr>
          <w:rFonts w:ascii="Times New Roman" w:hAnsi="Times New Roman" w:cs="Times New Roman"/>
          <w:color w:val="1F497D"/>
          <w:sz w:val="28"/>
          <w:szCs w:val="28"/>
        </w:rPr>
        <w:t>ΥΠΟΔΕΙΓΜΑ ΟΙΚΟΝΟΜΙΚΗΣ ΠΡΟΣΦΟΡΑΣ</w:t>
      </w:r>
      <w:bookmarkEnd w:id="2"/>
      <w:bookmarkEnd w:id="3"/>
    </w:p>
    <w:p w:rsidR="00C17252" w:rsidRDefault="00C17252" w:rsidP="00C17252">
      <w:pPr>
        <w:ind w:left="-709"/>
        <w:jc w:val="both"/>
        <w:rPr>
          <w:bCs/>
        </w:rPr>
      </w:pPr>
    </w:p>
    <w:p w:rsidR="00C17252" w:rsidRPr="0090126A" w:rsidRDefault="00C17252" w:rsidP="00C17252">
      <w:pPr>
        <w:tabs>
          <w:tab w:val="num" w:pos="-142"/>
        </w:tabs>
        <w:spacing w:after="120"/>
        <w:ind w:left="-709"/>
        <w:jc w:val="both"/>
      </w:pPr>
      <w:r w:rsidRPr="0090126A">
        <w:t>Ο οικονομικός φορέας συμπληρώνει τους παρακάτω πίνακες συμμόρφωσης με την απόλυτη ευθύνη τ</w:t>
      </w:r>
      <w:r>
        <w:t>ης ακρίβειας των δεδομένων. Οι Π</w:t>
      </w:r>
      <w:r w:rsidRPr="0090126A">
        <w:t xml:space="preserve">ίνακες </w:t>
      </w:r>
      <w:r>
        <w:t xml:space="preserve">Ι-ΙΙ </w:t>
      </w:r>
      <w:r w:rsidRPr="0090126A">
        <w:t>συμπληρώνονται συμφωνά με όσα ορίζονται στην υποπαράγραφο 2.4.4 της παρούσας διακήρυξης.</w:t>
      </w:r>
    </w:p>
    <w:p w:rsidR="00C17252" w:rsidRPr="0026249D" w:rsidRDefault="00C17252" w:rsidP="00C17252"/>
    <w:p w:rsidR="00C17252" w:rsidRPr="005157AE" w:rsidRDefault="00C17252" w:rsidP="00C17252">
      <w:pPr>
        <w:pStyle w:val="2"/>
        <w:rPr>
          <w:rFonts w:ascii="Times New Roman" w:hAnsi="Times New Roman" w:cs="Times New Roman"/>
          <w:color w:val="1F497D"/>
          <w:sz w:val="28"/>
          <w:szCs w:val="28"/>
        </w:rPr>
      </w:pPr>
      <w:bookmarkStart w:id="4" w:name="_Toc22293709"/>
      <w:r w:rsidRPr="005157AE">
        <w:rPr>
          <w:rFonts w:ascii="Times New Roman" w:hAnsi="Times New Roman" w:cs="Times New Roman"/>
          <w:color w:val="1F497D"/>
          <w:sz w:val="28"/>
          <w:szCs w:val="28"/>
        </w:rPr>
        <w:t>Πίνακας Ι: Οικονομική προσφορά</w:t>
      </w:r>
      <w:bookmarkEnd w:id="4"/>
    </w:p>
    <w:tbl>
      <w:tblPr>
        <w:tblW w:w="10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8"/>
        <w:gridCol w:w="1943"/>
        <w:gridCol w:w="1651"/>
        <w:gridCol w:w="1447"/>
        <w:gridCol w:w="2186"/>
      </w:tblGrid>
      <w:tr w:rsidR="00C17252" w:rsidRPr="007375BD" w:rsidTr="00E43F56">
        <w:tc>
          <w:tcPr>
            <w:tcW w:w="2838" w:type="dxa"/>
          </w:tcPr>
          <w:p w:rsidR="00C17252" w:rsidRPr="007375BD" w:rsidRDefault="00C17252" w:rsidP="00E43F56">
            <w:pPr>
              <w:jc w:val="both"/>
              <w:rPr>
                <w:b/>
              </w:rPr>
            </w:pPr>
            <w:r w:rsidRPr="007375BD">
              <w:rPr>
                <w:b/>
              </w:rPr>
              <w:t>Περιγραφή Υπηρεσιών</w:t>
            </w:r>
          </w:p>
        </w:tc>
        <w:tc>
          <w:tcPr>
            <w:tcW w:w="1943" w:type="dxa"/>
          </w:tcPr>
          <w:p w:rsidR="00C17252" w:rsidRPr="007375BD" w:rsidRDefault="00C17252" w:rsidP="00E43F56">
            <w:pPr>
              <w:jc w:val="both"/>
              <w:rPr>
                <w:b/>
              </w:rPr>
            </w:pPr>
            <w:r w:rsidRPr="007375BD">
              <w:rPr>
                <w:b/>
              </w:rPr>
              <w:t>Κόστος/μήνα χωρίς ΦΠΑ (€)</w:t>
            </w:r>
          </w:p>
        </w:tc>
        <w:tc>
          <w:tcPr>
            <w:tcW w:w="1651" w:type="dxa"/>
          </w:tcPr>
          <w:p w:rsidR="00C17252" w:rsidRPr="007375BD" w:rsidRDefault="00C17252" w:rsidP="00E43F56">
            <w:pPr>
              <w:jc w:val="both"/>
              <w:rPr>
                <w:b/>
              </w:rPr>
            </w:pPr>
            <w:r w:rsidRPr="007375BD">
              <w:rPr>
                <w:b/>
              </w:rPr>
              <w:t>ΦΠΑ 24% (€)</w:t>
            </w:r>
          </w:p>
        </w:tc>
        <w:tc>
          <w:tcPr>
            <w:tcW w:w="1447" w:type="dxa"/>
          </w:tcPr>
          <w:p w:rsidR="00C17252" w:rsidRPr="007375BD" w:rsidRDefault="00C17252" w:rsidP="00E43F56">
            <w:pPr>
              <w:rPr>
                <w:b/>
              </w:rPr>
            </w:pPr>
            <w:r w:rsidRPr="007375BD">
              <w:rPr>
                <w:b/>
              </w:rPr>
              <w:t>Μήνες</w:t>
            </w:r>
          </w:p>
        </w:tc>
        <w:tc>
          <w:tcPr>
            <w:tcW w:w="2186" w:type="dxa"/>
          </w:tcPr>
          <w:p w:rsidR="00C17252" w:rsidRPr="007375BD" w:rsidRDefault="00C17252" w:rsidP="00E43F56">
            <w:pPr>
              <w:jc w:val="both"/>
              <w:rPr>
                <w:b/>
              </w:rPr>
            </w:pPr>
            <w:r w:rsidRPr="007375BD">
              <w:rPr>
                <w:b/>
              </w:rPr>
              <w:t xml:space="preserve">Συνολικό Κόστος με ΦΠΑ (€) </w:t>
            </w:r>
          </w:p>
        </w:tc>
      </w:tr>
      <w:tr w:rsidR="00C17252" w:rsidRPr="007375BD" w:rsidTr="00E43F56">
        <w:tc>
          <w:tcPr>
            <w:tcW w:w="2838" w:type="dxa"/>
          </w:tcPr>
          <w:p w:rsidR="00C17252" w:rsidRPr="00F623B2" w:rsidRDefault="00C17252" w:rsidP="00E43F56">
            <w:pPr>
              <w:jc w:val="both"/>
            </w:pPr>
            <w:r w:rsidRPr="00F623B2">
              <w:t>Παροχή υπηρεσιών καθαρισμού στο Μ.Τ.Π.Υ. επί της οδού Λυκούργου 12, στην Αθήνα</w:t>
            </w:r>
          </w:p>
        </w:tc>
        <w:tc>
          <w:tcPr>
            <w:tcW w:w="1943" w:type="dxa"/>
            <w:vMerge w:val="restart"/>
          </w:tcPr>
          <w:p w:rsidR="00C17252" w:rsidRPr="007375BD" w:rsidRDefault="00C17252" w:rsidP="00E43F56">
            <w:pPr>
              <w:jc w:val="both"/>
              <w:rPr>
                <w:b/>
              </w:rPr>
            </w:pPr>
          </w:p>
        </w:tc>
        <w:tc>
          <w:tcPr>
            <w:tcW w:w="1651" w:type="dxa"/>
            <w:vMerge w:val="restart"/>
          </w:tcPr>
          <w:p w:rsidR="00C17252" w:rsidRPr="007375BD" w:rsidRDefault="00C17252" w:rsidP="00E43F56">
            <w:pPr>
              <w:jc w:val="both"/>
              <w:rPr>
                <w:b/>
              </w:rPr>
            </w:pPr>
          </w:p>
        </w:tc>
        <w:tc>
          <w:tcPr>
            <w:tcW w:w="1447" w:type="dxa"/>
            <w:vMerge w:val="restart"/>
          </w:tcPr>
          <w:p w:rsidR="00C17252" w:rsidRPr="007375BD" w:rsidRDefault="00C17252" w:rsidP="00E43F5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2186" w:type="dxa"/>
            <w:vMerge w:val="restart"/>
          </w:tcPr>
          <w:p w:rsidR="00C17252" w:rsidRPr="007375BD" w:rsidRDefault="00C17252" w:rsidP="00E43F56">
            <w:pPr>
              <w:ind w:firstLine="720"/>
              <w:jc w:val="both"/>
              <w:rPr>
                <w:b/>
              </w:rPr>
            </w:pPr>
          </w:p>
        </w:tc>
      </w:tr>
      <w:tr w:rsidR="00C17252" w:rsidRPr="007375BD" w:rsidTr="00E43F56">
        <w:trPr>
          <w:trHeight w:val="1473"/>
        </w:trPr>
        <w:tc>
          <w:tcPr>
            <w:tcW w:w="2838" w:type="dxa"/>
          </w:tcPr>
          <w:p w:rsidR="00C17252" w:rsidRPr="00331FE9" w:rsidRDefault="00C17252" w:rsidP="00E43F56">
            <w:pPr>
              <w:jc w:val="both"/>
            </w:pPr>
            <w:r w:rsidRPr="00331FE9">
              <w:t>Ωράριο Απασχόλησης</w:t>
            </w:r>
          </w:p>
          <w:p w:rsidR="00C17252" w:rsidRPr="00331FE9" w:rsidRDefault="00C17252" w:rsidP="00E43F56">
            <w:pPr>
              <w:jc w:val="both"/>
            </w:pPr>
            <w:r w:rsidRPr="00331FE9">
              <w:t>………………….</w:t>
            </w:r>
          </w:p>
        </w:tc>
        <w:tc>
          <w:tcPr>
            <w:tcW w:w="1943" w:type="dxa"/>
            <w:vMerge/>
          </w:tcPr>
          <w:p w:rsidR="00C17252" w:rsidRPr="007375BD" w:rsidRDefault="00C17252" w:rsidP="00E43F56">
            <w:pPr>
              <w:jc w:val="both"/>
              <w:rPr>
                <w:b/>
              </w:rPr>
            </w:pPr>
          </w:p>
        </w:tc>
        <w:tc>
          <w:tcPr>
            <w:tcW w:w="1651" w:type="dxa"/>
            <w:vMerge/>
          </w:tcPr>
          <w:p w:rsidR="00C17252" w:rsidRPr="007375BD" w:rsidRDefault="00C17252" w:rsidP="00E43F56">
            <w:pPr>
              <w:jc w:val="both"/>
              <w:rPr>
                <w:b/>
              </w:rPr>
            </w:pPr>
          </w:p>
        </w:tc>
        <w:tc>
          <w:tcPr>
            <w:tcW w:w="1447" w:type="dxa"/>
            <w:vMerge/>
          </w:tcPr>
          <w:p w:rsidR="00C17252" w:rsidRPr="007375BD" w:rsidRDefault="00C17252" w:rsidP="00E43F5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2186" w:type="dxa"/>
            <w:vMerge/>
          </w:tcPr>
          <w:p w:rsidR="00C17252" w:rsidRPr="007375BD" w:rsidRDefault="00C17252" w:rsidP="00E43F56">
            <w:pPr>
              <w:ind w:firstLine="720"/>
              <w:jc w:val="both"/>
              <w:rPr>
                <w:b/>
              </w:rPr>
            </w:pPr>
          </w:p>
        </w:tc>
      </w:tr>
    </w:tbl>
    <w:p w:rsidR="00C17252" w:rsidRPr="0026249D" w:rsidRDefault="00C17252" w:rsidP="00C17252">
      <w:pPr>
        <w:jc w:val="both"/>
        <w:rPr>
          <w:b/>
        </w:rPr>
      </w:pPr>
    </w:p>
    <w:p w:rsidR="00C17252" w:rsidRPr="00147009" w:rsidRDefault="00C17252" w:rsidP="00C17252">
      <w:pPr>
        <w:spacing w:after="58" w:line="1" w:lineRule="exact"/>
        <w:rPr>
          <w:sz w:val="2"/>
          <w:szCs w:val="2"/>
        </w:rPr>
      </w:pPr>
    </w:p>
    <w:p w:rsidR="00C17252" w:rsidRDefault="00C17252" w:rsidP="00C17252">
      <w:pPr>
        <w:ind w:hanging="567"/>
        <w:rPr>
          <w:b/>
          <w:szCs w:val="22"/>
          <w:u w:val="single"/>
        </w:rPr>
      </w:pPr>
    </w:p>
    <w:p w:rsidR="00C17252" w:rsidRDefault="00C17252" w:rsidP="00C17252">
      <w:pPr>
        <w:ind w:hanging="567"/>
        <w:rPr>
          <w:b/>
          <w:szCs w:val="22"/>
          <w:u w:val="single"/>
        </w:rPr>
      </w:pPr>
      <w:r>
        <w:rPr>
          <w:b/>
          <w:szCs w:val="22"/>
          <w:u w:val="single"/>
        </w:rPr>
        <w:br w:type="page"/>
      </w:r>
    </w:p>
    <w:p w:rsidR="00C17252" w:rsidRPr="005157AE" w:rsidRDefault="00C17252" w:rsidP="00C17252">
      <w:pPr>
        <w:pStyle w:val="2"/>
        <w:rPr>
          <w:rFonts w:ascii="Times New Roman" w:hAnsi="Times New Roman" w:cs="Times New Roman"/>
          <w:color w:val="1F497D"/>
          <w:sz w:val="28"/>
          <w:szCs w:val="28"/>
        </w:rPr>
      </w:pPr>
      <w:bookmarkStart w:id="5" w:name="_Toc22293710"/>
      <w:r w:rsidRPr="005157AE">
        <w:rPr>
          <w:rFonts w:ascii="Times New Roman" w:hAnsi="Times New Roman" w:cs="Times New Roman"/>
          <w:color w:val="1F497D"/>
          <w:sz w:val="28"/>
          <w:szCs w:val="28"/>
        </w:rPr>
        <w:lastRenderedPageBreak/>
        <w:t>Πίνακας ΙΙ: Ανάλυση οικονομικής προσφοράς</w:t>
      </w:r>
      <w:bookmarkEnd w:id="5"/>
    </w:p>
    <w:p w:rsidR="00C17252" w:rsidRPr="007E5135" w:rsidRDefault="00C17252" w:rsidP="00C17252">
      <w:pPr>
        <w:ind w:hanging="567"/>
        <w:jc w:val="center"/>
        <w:rPr>
          <w:color w:val="1F497D"/>
          <w:szCs w:val="22"/>
        </w:rPr>
      </w:pPr>
      <w:r w:rsidRPr="007E5135">
        <w:rPr>
          <w:color w:val="1F497D"/>
          <w:szCs w:val="22"/>
        </w:rPr>
        <w:t>(βάσει του αρ. 68 του Ν. 3863/2010, όπως τροποποιήθηκε και ισχύει με το άρθρο 22 του Ν. 4144/2013)</w:t>
      </w:r>
    </w:p>
    <w:p w:rsidR="00C17252" w:rsidRDefault="00C17252" w:rsidP="00C17252">
      <w:pPr>
        <w:ind w:hanging="567"/>
        <w:jc w:val="both"/>
        <w:rPr>
          <w:b/>
          <w:szCs w:val="22"/>
          <w:u w:val="single"/>
        </w:rPr>
      </w:pP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1"/>
        <w:gridCol w:w="2427"/>
        <w:gridCol w:w="2428"/>
      </w:tblGrid>
      <w:tr w:rsidR="00C17252" w:rsidRPr="001C6F4A" w:rsidTr="00E43F56">
        <w:tc>
          <w:tcPr>
            <w:tcW w:w="5351" w:type="dxa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  <w:r>
              <w:t>Α</w:t>
            </w:r>
            <w:r w:rsidRPr="008F7B1A">
              <w:t>ριθμό</w:t>
            </w:r>
            <w:r>
              <w:t>ς</w:t>
            </w:r>
            <w:r w:rsidRPr="008F7B1A">
              <w:t xml:space="preserve"> των εργαζομένων που θα απασχοληθούν στο έργο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  <w:r>
              <w:t>Η</w:t>
            </w:r>
            <w:r w:rsidRPr="008F7B1A">
              <w:t>μέρες και ώρες εργασίας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  <w:r>
              <w:t>Ισχύουσα σ</w:t>
            </w:r>
            <w:r w:rsidRPr="008F7B1A">
              <w:t>υλλογική σύμβαση εργασίας στην οποία τυχόν υπάγονται οι εργαζόμενοι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  <w:r>
              <w:t>Τ</w:t>
            </w:r>
            <w:r w:rsidRPr="008F7B1A">
              <w:t>ετραγωνικά μέτρα καθαρισμού ανά άτομο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Default="00C17252" w:rsidP="00E43F56"/>
        </w:tc>
        <w:tc>
          <w:tcPr>
            <w:tcW w:w="4855" w:type="dxa"/>
            <w:gridSpan w:val="2"/>
          </w:tcPr>
          <w:p w:rsidR="00C17252" w:rsidRPr="00331FE9" w:rsidRDefault="00C17252" w:rsidP="00E43F56">
            <w:pPr>
              <w:jc w:val="center"/>
              <w:rPr>
                <w:b/>
              </w:rPr>
            </w:pPr>
            <w:r w:rsidRPr="00331FE9">
              <w:rPr>
                <w:b/>
                <w:szCs w:val="22"/>
              </w:rPr>
              <w:t>Ετήσια δαπάνη</w:t>
            </w:r>
          </w:p>
        </w:tc>
      </w:tr>
      <w:tr w:rsidR="00C17252" w:rsidRPr="001C6F4A" w:rsidTr="00E43F56">
        <w:tc>
          <w:tcPr>
            <w:tcW w:w="5351" w:type="dxa"/>
          </w:tcPr>
          <w:p w:rsidR="00C17252" w:rsidRPr="00331FE9" w:rsidRDefault="00C17252" w:rsidP="00E43F56">
            <w:pPr>
              <w:rPr>
                <w:u w:val="single"/>
              </w:rPr>
            </w:pPr>
            <w:r w:rsidRPr="00331FE9">
              <w:t>Ύψος του προϋπολογισμένου ποσού που αφορά τις πάσης φύσεως νόμιμες αποδοχές αυτών των εργαζομένων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Pr="00331FE9" w:rsidRDefault="00C17252" w:rsidP="00E43F56">
            <w:r>
              <w:t>Ύψος των ασφαλιστικών εισφορών με βάση τα προϋπολογισθέντα ποσά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Default="00C17252" w:rsidP="00E43F56">
            <w:r>
              <w:t xml:space="preserve">Διοικητικό κόστος παροχής των υπηρεσιών 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Default="00C17252" w:rsidP="00E43F56">
            <w:r>
              <w:t>Κόστος αναλωσίμων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Default="00C17252" w:rsidP="00E43F56">
            <w:r>
              <w:t>Εργολαβικό κέρδος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Pr="00C17252" w:rsidRDefault="00C17252" w:rsidP="00E43F56">
            <w:pPr>
              <w:rPr>
                <w:lang w:val="en-US"/>
              </w:rPr>
            </w:pPr>
            <w:r>
              <w:t>Νόμιμες κρατήσεις</w:t>
            </w:r>
            <w:r>
              <w:rPr>
                <w:lang w:val="en-US"/>
              </w:rPr>
              <w:t>*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Default="00C17252" w:rsidP="00E43F56"/>
        </w:tc>
        <w:tc>
          <w:tcPr>
            <w:tcW w:w="2427" w:type="dxa"/>
          </w:tcPr>
          <w:p w:rsidR="00C17252" w:rsidRDefault="00C17252" w:rsidP="00E43F56">
            <w:pPr>
              <w:shd w:val="clear" w:color="auto" w:fill="FFFFFF"/>
              <w:ind w:left="82"/>
            </w:pPr>
            <w:r>
              <w:rPr>
                <w:b/>
                <w:bCs/>
              </w:rPr>
              <w:t>Αριθμητικά</w:t>
            </w:r>
          </w:p>
        </w:tc>
        <w:tc>
          <w:tcPr>
            <w:tcW w:w="2428" w:type="dxa"/>
          </w:tcPr>
          <w:p w:rsidR="00C17252" w:rsidRPr="002C20BC" w:rsidRDefault="00C17252" w:rsidP="00E43F56">
            <w:pPr>
              <w:shd w:val="clear" w:color="auto" w:fill="FFFFFF"/>
              <w:ind w:left="379"/>
              <w:rPr>
                <w:b/>
              </w:rPr>
            </w:pPr>
            <w:r w:rsidRPr="002C20BC">
              <w:rPr>
                <w:b/>
              </w:rPr>
              <w:t>Ολογράφως</w:t>
            </w:r>
          </w:p>
        </w:tc>
      </w:tr>
      <w:tr w:rsidR="00C17252" w:rsidRPr="001C6F4A" w:rsidTr="00E43F56">
        <w:tc>
          <w:tcPr>
            <w:tcW w:w="5351" w:type="dxa"/>
          </w:tcPr>
          <w:p w:rsidR="00C17252" w:rsidRDefault="00C17252" w:rsidP="00E43F56">
            <w:r>
              <w:t>Συνολική δαπάνη προ ΦΠΑ</w:t>
            </w:r>
          </w:p>
        </w:tc>
        <w:tc>
          <w:tcPr>
            <w:tcW w:w="2427" w:type="dxa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  <w:tc>
          <w:tcPr>
            <w:tcW w:w="2428" w:type="dxa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Default="00C17252" w:rsidP="00E43F56">
            <w:r>
              <w:t>ΦΠΑ 24%</w:t>
            </w:r>
          </w:p>
        </w:tc>
        <w:tc>
          <w:tcPr>
            <w:tcW w:w="4855" w:type="dxa"/>
            <w:gridSpan w:val="2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Default="00C17252" w:rsidP="00E43F56"/>
        </w:tc>
        <w:tc>
          <w:tcPr>
            <w:tcW w:w="4855" w:type="dxa"/>
            <w:gridSpan w:val="2"/>
          </w:tcPr>
          <w:p w:rsidR="00C17252" w:rsidRPr="00147009" w:rsidRDefault="00C17252" w:rsidP="00E43F56">
            <w:pPr>
              <w:shd w:val="clear" w:color="auto" w:fill="FFFFFF"/>
              <w:ind w:left="379"/>
            </w:pPr>
          </w:p>
        </w:tc>
      </w:tr>
      <w:tr w:rsidR="00C17252" w:rsidRPr="001C6F4A" w:rsidTr="00E43F56">
        <w:tc>
          <w:tcPr>
            <w:tcW w:w="5351" w:type="dxa"/>
          </w:tcPr>
          <w:p w:rsidR="00C17252" w:rsidRDefault="00C17252" w:rsidP="00E43F56">
            <w:r>
              <w:t>Σύνολο δαπάνης με ΦΠΑ</w:t>
            </w:r>
          </w:p>
        </w:tc>
        <w:tc>
          <w:tcPr>
            <w:tcW w:w="2427" w:type="dxa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  <w:tc>
          <w:tcPr>
            <w:tcW w:w="2428" w:type="dxa"/>
          </w:tcPr>
          <w:p w:rsidR="00C17252" w:rsidRPr="001C6F4A" w:rsidRDefault="00C17252" w:rsidP="00E43F56">
            <w:pPr>
              <w:rPr>
                <w:b/>
                <w:u w:val="single"/>
              </w:rPr>
            </w:pPr>
          </w:p>
        </w:tc>
      </w:tr>
    </w:tbl>
    <w:p w:rsidR="00C17252" w:rsidRDefault="00C17252" w:rsidP="00C17252">
      <w:pPr>
        <w:ind w:left="-993"/>
      </w:pPr>
    </w:p>
    <w:p w:rsidR="00B26979" w:rsidRPr="00173C0B" w:rsidRDefault="00C17252" w:rsidP="00C17252">
      <w:pPr>
        <w:ind w:left="-993"/>
        <w:rPr>
          <w:sz w:val="20"/>
          <w:szCs w:val="20"/>
        </w:rPr>
      </w:pPr>
      <w:r w:rsidRPr="00B26979">
        <w:t>*</w:t>
      </w:r>
      <w:r w:rsidR="00B26979" w:rsidRPr="00B26979">
        <w:t xml:space="preserve"> </w:t>
      </w:r>
      <w:r w:rsidR="00B26979" w:rsidRPr="00173C0B">
        <w:rPr>
          <w:sz w:val="20"/>
          <w:szCs w:val="20"/>
        </w:rPr>
        <w:t>στις νόμιμες κρατήσεις περιλαμβάνονται οι υπέρ τρίτων κρατήσεις, ως και κάθε άλλη επιβάρυνση, σύμφωνα με την κείμενη νομοθεσία, μη συμπεριλαμβανομένου Φ.Π.Α.</w:t>
      </w:r>
    </w:p>
    <w:p w:rsidR="00C17252" w:rsidRDefault="00C17252" w:rsidP="00C17252">
      <w:pPr>
        <w:ind w:hanging="567"/>
      </w:pPr>
    </w:p>
    <w:p w:rsidR="00C17252" w:rsidRDefault="00C17252" w:rsidP="00C17252">
      <w:pPr>
        <w:ind w:hanging="567"/>
      </w:pPr>
    </w:p>
    <w:p w:rsidR="00C17252" w:rsidRDefault="00C17252" w:rsidP="00C17252">
      <w:pPr>
        <w:ind w:left="4395" w:hanging="567"/>
      </w:pPr>
      <w:r>
        <w:t xml:space="preserve">   Ο Νόμιμος εκπρόσωπος της εταιρείας </w:t>
      </w:r>
    </w:p>
    <w:p w:rsidR="00C17252" w:rsidRDefault="00C17252" w:rsidP="00C17252">
      <w:pPr>
        <w:ind w:left="4395" w:hanging="567"/>
      </w:pPr>
    </w:p>
    <w:p w:rsidR="00C17252" w:rsidRDefault="00C17252" w:rsidP="00C17252">
      <w:pPr>
        <w:ind w:left="4395" w:hanging="567"/>
      </w:pPr>
    </w:p>
    <w:p w:rsidR="00C17252" w:rsidRDefault="00C17252" w:rsidP="00C17252">
      <w:pPr>
        <w:ind w:left="4395" w:hanging="567"/>
        <w:rPr>
          <w:b/>
          <w:szCs w:val="22"/>
          <w:u w:val="single"/>
        </w:rPr>
      </w:pPr>
      <w:r>
        <w:t xml:space="preserve">                (Σφραγίδα - Υπογραφή)</w:t>
      </w:r>
    </w:p>
    <w:p w:rsidR="00C17252" w:rsidRPr="0026249D" w:rsidRDefault="00C17252" w:rsidP="00C17252">
      <w:pPr>
        <w:pStyle w:val="Standard"/>
        <w:overflowPunct w:val="0"/>
        <w:rPr>
          <w:rFonts w:ascii="Calibri" w:hAnsi="Calibri" w:cs="Calibri"/>
          <w:b/>
          <w:bCs/>
          <w:sz w:val="22"/>
          <w:szCs w:val="22"/>
          <w:shd w:val="clear" w:color="auto" w:fill="FFFFFF"/>
          <w:lang w:val="el-GR"/>
        </w:rPr>
      </w:pPr>
    </w:p>
    <w:p w:rsidR="00C17252" w:rsidRDefault="00C17252" w:rsidP="00C17252">
      <w:pPr>
        <w:pStyle w:val="1"/>
        <w:jc w:val="center"/>
      </w:pPr>
    </w:p>
    <w:sectPr w:rsidR="00C17252" w:rsidSect="00D87DB8">
      <w:pgSz w:w="11909" w:h="16834"/>
      <w:pgMar w:top="1843" w:right="1480" w:bottom="1438" w:left="1995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C17252"/>
    <w:rsid w:val="00173C0B"/>
    <w:rsid w:val="00420C63"/>
    <w:rsid w:val="00743DCC"/>
    <w:rsid w:val="00AE5781"/>
    <w:rsid w:val="00B26979"/>
    <w:rsid w:val="00BC6F15"/>
    <w:rsid w:val="00C17252"/>
    <w:rsid w:val="00D7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17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17252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17252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C17252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Standard">
    <w:name w:val="Standard"/>
    <w:rsid w:val="00C17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2019-11-28T09:41:00Z</cp:lastPrinted>
  <dcterms:created xsi:type="dcterms:W3CDTF">2019-11-28T09:27:00Z</dcterms:created>
  <dcterms:modified xsi:type="dcterms:W3CDTF">2019-11-28T11:11:00Z</dcterms:modified>
</cp:coreProperties>
</file>